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2" w:rsidRPr="00A5570D" w:rsidRDefault="00BD4F32" w:rsidP="00BD4F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570D"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BD4F32" w:rsidRPr="00A5570D" w:rsidRDefault="00BD4F32" w:rsidP="00BD4F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BD4F32" w:rsidRDefault="00BD4F32" w:rsidP="00BD4F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D4F32" w:rsidRDefault="00BD4F32" w:rsidP="00BD4F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D7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D606D7">
        <w:rPr>
          <w:rFonts w:ascii="Times New Roman" w:hAnsi="Times New Roman" w:cs="Times New Roman"/>
          <w:b/>
          <w:sz w:val="36"/>
          <w:szCs w:val="36"/>
        </w:rPr>
        <w:t>/0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D606D7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09.09.2015г. в 14ч.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Лилия Мончева Пенева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 Васил Александров Василев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Димитрина Илиева Георгиева</w:t>
      </w:r>
    </w:p>
    <w:p w:rsidR="00BD4F32" w:rsidRPr="00990425" w:rsidRDefault="00990425" w:rsidP="0099042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</w:t>
      </w:r>
      <w:r w:rsidR="00BD4F32">
        <w:rPr>
          <w:rFonts w:ascii="Times New Roman" w:hAnsi="Times New Roman" w:cs="Times New Roman"/>
          <w:sz w:val="24"/>
          <w:szCs w:val="24"/>
        </w:rPr>
        <w:t xml:space="preserve">       Цветомила Стефанова Тодорчева-Христова</w:t>
      </w:r>
    </w:p>
    <w:p w:rsidR="00BD4F32" w:rsidRPr="00BD4F32" w:rsidRDefault="00BD4F32" w:rsidP="00B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F32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BD4F32" w:rsidRPr="00BD4F32" w:rsidRDefault="00BD4F32" w:rsidP="00B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F32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BD4F32" w:rsidRPr="00BD4F32" w:rsidRDefault="00BD4F32" w:rsidP="00B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F32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BD4F32" w:rsidRPr="00BD4F32" w:rsidRDefault="00BD4F32" w:rsidP="00BD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F32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BD4F32" w:rsidRPr="00BD4F32" w:rsidRDefault="00BD4F32" w:rsidP="00BD4F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4F32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BD4F32" w:rsidRPr="002502DE" w:rsidRDefault="00BD4F32" w:rsidP="00BD4F32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BD4F32" w:rsidRPr="002502DE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на избирателните секции на територията на Община Хайредин за произвеждане на избори за общински съветници и кметове и Национален референдум, насрочени за 25.10.2015 г. </w:t>
      </w: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(без подвижни и служебни) на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експерт и технически сътрудник – специалисти към ОИК както и техните функции и срок на изпълнение</w:t>
      </w: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кмет на община Хайредин на  25.10.2015 г.</w:t>
      </w: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общински съветници на  25.10.2015 г.</w:t>
      </w:r>
    </w:p>
    <w:p w:rsidR="00BD4F32" w:rsidRDefault="00BD4F32" w:rsidP="00BD4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ГЕРБ за участие в изборите за кметове  на кметства в Община Хайредин на  25.10.2015 г.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990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BD4F32" w:rsidRDefault="00BD4F32" w:rsidP="00BD4F3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9904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25">
        <w:rPr>
          <w:rFonts w:ascii="Times New Roman" w:hAnsi="Times New Roman" w:cs="Times New Roman"/>
          <w:sz w:val="24"/>
          <w:szCs w:val="24"/>
        </w:rPr>
        <w:t>от дневния ред ОИК Хайредин</w:t>
      </w: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Pr="002745B2" w:rsidRDefault="00990425" w:rsidP="009904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5B2">
        <w:rPr>
          <w:rFonts w:ascii="Times New Roman" w:hAnsi="Times New Roman" w:cs="Times New Roman"/>
          <w:sz w:val="24"/>
          <w:szCs w:val="24"/>
        </w:rPr>
        <w:t xml:space="preserve">Формира и утвърждава следната единна номерация на избирателните секции </w:t>
      </w:r>
      <w:r>
        <w:rPr>
          <w:rFonts w:ascii="Times New Roman" w:hAnsi="Times New Roman" w:cs="Times New Roman"/>
          <w:sz w:val="24"/>
          <w:szCs w:val="24"/>
        </w:rPr>
        <w:t xml:space="preserve">(без подвижна и служебна) </w:t>
      </w:r>
      <w:r w:rsidRPr="002745B2">
        <w:rPr>
          <w:rFonts w:ascii="Times New Roman" w:hAnsi="Times New Roman" w:cs="Times New Roman"/>
          <w:sz w:val="24"/>
          <w:szCs w:val="24"/>
        </w:rPr>
        <w:t>на територията на Община Хайредин с избирателен район Област:06 Враца Община:35  за произвеждане на избори за общински съветници и кметове и национален референдум, насрочени за 25.10.2015 г., както следва:</w:t>
      </w:r>
    </w:p>
    <w:p w:rsidR="00990425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3070"/>
        <w:gridCol w:w="3071"/>
        <w:gridCol w:w="3071"/>
      </w:tblGrid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Населено място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№ на секция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063500001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063500002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Михайлово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063500004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Михайлово, ул. „Георги Димитров” №26 (сграда на ОУ ”Горан </w:t>
            </w:r>
            <w:proofErr w:type="spellStart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Червеняшки</w:t>
            </w:r>
            <w:proofErr w:type="spellEnd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Манастирище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063500005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Манастирище 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063500006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Бързина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063500007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Бързина, ул. „Христо Ботев” №19 (сградата на Кметството)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Рогозен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063500008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Рогозен, площад Георги Димитров №9, (1 ет. на сградата на читалището) </w:t>
            </w:r>
          </w:p>
        </w:tc>
      </w:tr>
      <w:tr w:rsidR="00990425" w:rsidRPr="00931CB9" w:rsidTr="007278E7">
        <w:trPr>
          <w:jc w:val="center"/>
        </w:trPr>
        <w:tc>
          <w:tcPr>
            <w:tcW w:w="3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Ботево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063500009</w:t>
            </w:r>
          </w:p>
        </w:tc>
        <w:tc>
          <w:tcPr>
            <w:tcW w:w="3071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Ботево, ул. „Георги Димитров” №55 (сградата на „Здравна служба”)</w:t>
            </w:r>
          </w:p>
        </w:tc>
      </w:tr>
    </w:tbl>
    <w:p w:rsidR="00990425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Pr="00A15159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Избирателна секция в Дом за стари хора – с. Хайредин да се образува от ръководителя на дома при наличие на не по-малко от 10 избиратели, които са живели през последните 6 месеца преди изборния ден в съответното населено място, на територията на което е съответното заведение, домът или друга специализирана институция (съгл. Чл.9, ал.7 от ИК)</w:t>
      </w:r>
    </w:p>
    <w:p w:rsidR="00990425" w:rsidRDefault="00990425" w:rsidP="0099042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Назначаването на подвижна избирателна секция става при наличие на не по-малко от 10 избиратели с трайни увреждания, които са подали заявления (съгласно чл.37, ал.1 от ИК) в Общинска администрация с. Хайредин.</w:t>
      </w: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консултации </w:t>
      </w:r>
      <w:r w:rsidR="003F2829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</w:rPr>
        <w:t>беше прието както следва:</w:t>
      </w:r>
    </w:p>
    <w:p w:rsidR="00990425" w:rsidRDefault="00990425" w:rsidP="0099042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990425" w:rsidRDefault="00990425" w:rsidP="0099042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  <w:r w:rsidR="003F2829">
        <w:rPr>
          <w:rFonts w:ascii="Times New Roman" w:hAnsi="Times New Roman" w:cs="Times New Roman"/>
          <w:sz w:val="24"/>
          <w:szCs w:val="24"/>
        </w:rPr>
        <w:t>гласа</w:t>
      </w: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Pr="00E14232" w:rsidRDefault="00990425" w:rsidP="0099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232"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 (без подвижни и служебни) на територията на Община Хайредин при произвеждане на избори за общински съветници и кметове и национален референдум, насрочени за 25.10.2015 г. както следва:</w:t>
      </w:r>
    </w:p>
    <w:p w:rsidR="00990425" w:rsidRPr="002745B2" w:rsidRDefault="00990425" w:rsidP="0099042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969"/>
        <w:gridCol w:w="1804"/>
        <w:gridCol w:w="2070"/>
        <w:gridCol w:w="2094"/>
      </w:tblGrid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E14232" w:rsidRDefault="00990425" w:rsidP="00727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1804" w:type="dxa"/>
          </w:tcPr>
          <w:p w:rsidR="00990425" w:rsidRPr="00E14232" w:rsidRDefault="00990425" w:rsidP="00727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№ на секция</w:t>
            </w:r>
          </w:p>
        </w:tc>
        <w:tc>
          <w:tcPr>
            <w:tcW w:w="2070" w:type="dxa"/>
          </w:tcPr>
          <w:p w:rsidR="00990425" w:rsidRPr="00E14232" w:rsidRDefault="00990425" w:rsidP="00727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094" w:type="dxa"/>
          </w:tcPr>
          <w:p w:rsidR="00990425" w:rsidRPr="00E14232" w:rsidRDefault="00990425" w:rsidP="00727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Брой членове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063500001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063500002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Михайлово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063500004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Михайлово, ул. „Георги Димитров” №26 (сграда на ОУ ”Горан </w:t>
            </w:r>
            <w:proofErr w:type="spellStart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Червеняшки</w:t>
            </w:r>
            <w:proofErr w:type="spellEnd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Манастирище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063500005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Манастирище 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063500006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Бързина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063500007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Бързина, ул. „Христо Ботев” №19 (сградата на Кметството)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Рогозен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063500008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Рогозен, площад Георги Димитров №9, (1 ет. на сградата на читалището) 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  <w:tr w:rsidR="00990425" w:rsidRPr="00931CB9" w:rsidTr="007278E7">
        <w:trPr>
          <w:jc w:val="center"/>
        </w:trPr>
        <w:tc>
          <w:tcPr>
            <w:tcW w:w="1969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Ботево</w:t>
            </w:r>
          </w:p>
        </w:tc>
        <w:tc>
          <w:tcPr>
            <w:tcW w:w="1804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063500009</w:t>
            </w:r>
          </w:p>
        </w:tc>
        <w:tc>
          <w:tcPr>
            <w:tcW w:w="2070" w:type="dxa"/>
          </w:tcPr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Ботево, ул. „Георги Димитров” №55 (сградата на „Здравна служба”)</w:t>
            </w:r>
          </w:p>
        </w:tc>
        <w:tc>
          <w:tcPr>
            <w:tcW w:w="2094" w:type="dxa"/>
          </w:tcPr>
          <w:p w:rsidR="00990425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членове включително председател,</w:t>
            </w:r>
          </w:p>
          <w:p w:rsidR="00990425" w:rsidRPr="00931CB9" w:rsidRDefault="00990425" w:rsidP="007278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</w:tbl>
    <w:p w:rsidR="00990425" w:rsidRPr="00A15159" w:rsidRDefault="00990425" w:rsidP="0099042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т.3 от дневния ред ОИК Хайредин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:</w:t>
      </w:r>
    </w:p>
    <w:p w:rsidR="00990425" w:rsidRDefault="00990425" w:rsidP="009904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29B">
        <w:rPr>
          <w:rFonts w:ascii="Times New Roman" w:hAnsi="Times New Roman" w:cs="Times New Roman"/>
          <w:sz w:val="24"/>
          <w:szCs w:val="24"/>
        </w:rPr>
        <w:t xml:space="preserve">Тихомир Тошков Цветанов, ЕГН………., за технически сътрудник към ОИК Хайредин. Горепосоченото лице ще </w:t>
      </w:r>
      <w:r>
        <w:rPr>
          <w:rFonts w:ascii="Times New Roman" w:hAnsi="Times New Roman" w:cs="Times New Roman"/>
          <w:sz w:val="24"/>
          <w:szCs w:val="24"/>
        </w:rPr>
        <w:t xml:space="preserve">подпомага цялостно дейността на комисията и ще осъществява функциите си от </w:t>
      </w:r>
      <w:r w:rsidR="00D36C2D">
        <w:rPr>
          <w:rFonts w:ascii="Times New Roman" w:hAnsi="Times New Roman" w:cs="Times New Roman"/>
          <w:sz w:val="24"/>
          <w:szCs w:val="24"/>
        </w:rPr>
        <w:t>05.09.2015г.</w:t>
      </w:r>
      <w:r>
        <w:rPr>
          <w:rFonts w:ascii="Times New Roman" w:hAnsi="Times New Roman" w:cs="Times New Roman"/>
          <w:sz w:val="24"/>
          <w:szCs w:val="24"/>
        </w:rPr>
        <w:t xml:space="preserve"> до обявяване на окончателните изборни резултати от произвеждане на избори за общински съветници и кметове и национален референдум, насрочени за 25.10.2015 г.</w:t>
      </w:r>
    </w:p>
    <w:p w:rsidR="00990425" w:rsidRDefault="00990425" w:rsidP="009904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Младенов Антонов, ЕГН………, за специалист-експерт към ОИК Хайредин. Горепосоченото лице ще изпълнява следните функции</w:t>
      </w:r>
      <w:r w:rsidRPr="00C36B04">
        <w:rPr>
          <w:rFonts w:ascii="Times New Roman" w:hAnsi="Times New Roman" w:cs="Times New Roman"/>
          <w:sz w:val="24"/>
          <w:szCs w:val="24"/>
        </w:rPr>
        <w:t xml:space="preserve"> </w:t>
      </w:r>
      <w:r w:rsidR="00D36C2D">
        <w:rPr>
          <w:rFonts w:ascii="Times New Roman" w:hAnsi="Times New Roman" w:cs="Times New Roman"/>
          <w:sz w:val="24"/>
          <w:szCs w:val="24"/>
        </w:rPr>
        <w:t>от 05.09.2015г.</w:t>
      </w:r>
      <w:r>
        <w:rPr>
          <w:rFonts w:ascii="Times New Roman" w:hAnsi="Times New Roman" w:cs="Times New Roman"/>
          <w:sz w:val="24"/>
          <w:szCs w:val="24"/>
        </w:rPr>
        <w:t xml:space="preserve"> до обявяване на окончателните изборни резултати от произвеждане на избори за общински съветници и кметове и национален референдум, насрочени за 25.10.2015 г.:</w:t>
      </w:r>
    </w:p>
    <w:p w:rsidR="00990425" w:rsidRDefault="00990425" w:rsidP="009904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 поддръжка на оборудването предназначено за произвеждане на избори за общински съветници и кметове и национален референдум, насрочени за 25.10.2015 г.</w:t>
      </w:r>
    </w:p>
    <w:p w:rsidR="00990425" w:rsidRDefault="00990425" w:rsidP="009904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информационните материали  на интернет страницата на ОИК Хайредин.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ГЕРБ за участие в изборите за Кмет на Община Хайредин област Враца на 25.10.2015 г.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ГЕРБ, съгласно решение №1553-МИ/28.08.2015 г. на ЦИК.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ОИК Хайредин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ГЕРБ за участие в изборите за общински съветници на Община Хайредин област Враца на 25.10.2015 г.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ГЕРБ, съгласно решение №1553-МИ/28.08.2015 г. на ЦИК.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 ОИК Хайредин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ГЕРБ за участие в изборите за Кметове на кметства в Община Хайредин област Враца на 25.10.2015 г.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ГЕРБ, съгласно решение №1553-МИ/28.08.2015 г. на ЦИК.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F2829" w:rsidRDefault="003F2829" w:rsidP="003F282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29" w:rsidRDefault="003F2829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16:55 часа.</w:t>
      </w: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904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BD4F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Pr="0080404C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BD4F32" w:rsidRDefault="00BD4F32" w:rsidP="00BD4F3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F32" w:rsidRDefault="00BD4F32" w:rsidP="00BD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B64EF6" w:rsidRPr="003F2829" w:rsidRDefault="00BD4F32" w:rsidP="003F28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Павлин Ненков</w:t>
      </w:r>
    </w:p>
    <w:sectPr w:rsidR="00B64EF6" w:rsidRPr="003F2829" w:rsidSect="00BD4F3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hybridMultilevel"/>
    <w:tmpl w:val="52F85148"/>
    <w:lvl w:ilvl="0" w:tplc="C21E9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7073A"/>
    <w:multiLevelType w:val="hybridMultilevel"/>
    <w:tmpl w:val="C0F40968"/>
    <w:lvl w:ilvl="0" w:tplc="60089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985764"/>
    <w:multiLevelType w:val="hybridMultilevel"/>
    <w:tmpl w:val="69E84BC0"/>
    <w:lvl w:ilvl="0" w:tplc="7E867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3D20FC"/>
    <w:multiLevelType w:val="hybridMultilevel"/>
    <w:tmpl w:val="A664EAE0"/>
    <w:lvl w:ilvl="0" w:tplc="68FCF61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2E14C9"/>
    <w:multiLevelType w:val="hybridMultilevel"/>
    <w:tmpl w:val="B2388E2E"/>
    <w:lvl w:ilvl="0" w:tplc="048813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D4F32"/>
    <w:rsid w:val="003F2829"/>
    <w:rsid w:val="003F53EC"/>
    <w:rsid w:val="00990425"/>
    <w:rsid w:val="00B64EF6"/>
    <w:rsid w:val="00BD4F32"/>
    <w:rsid w:val="00D3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32"/>
    <w:pPr>
      <w:ind w:left="720"/>
      <w:contextualSpacing/>
    </w:pPr>
  </w:style>
  <w:style w:type="table" w:styleId="a4">
    <w:name w:val="Table Grid"/>
    <w:basedOn w:val="a1"/>
    <w:uiPriority w:val="59"/>
    <w:rsid w:val="0099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2015-09-09T13:31:00Z</dcterms:created>
  <dcterms:modified xsi:type="dcterms:W3CDTF">2015-10-14T06:22:00Z</dcterms:modified>
</cp:coreProperties>
</file>