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F76335" w:rsidRDefault="00F76335" w:rsidP="00F76335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F76335" w:rsidRDefault="005660EE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№19/МИ/11</w:t>
      </w:r>
      <w:r w:rsidR="00F76335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5660EE">
        <w:rPr>
          <w:rFonts w:ascii="Times New Roman" w:hAnsi="Times New Roman" w:cs="Times New Roman"/>
          <w:sz w:val="24"/>
          <w:szCs w:val="24"/>
        </w:rPr>
        <w:t xml:space="preserve">ПОЛИТИЧЕСКА ПАРТИЯ „БЪЛГАРСКИ ДЕМОКРАТИЧЕН ЦЕНТЪР”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кметове  на кметства в община Хайредин на 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5660EE">
        <w:rPr>
          <w:rFonts w:ascii="Times New Roman" w:hAnsi="Times New Roman" w:cs="Times New Roman"/>
          <w:sz w:val="24"/>
          <w:szCs w:val="24"/>
        </w:rPr>
        <w:t>ПОЛИТИЧЕСКА ПАРТИЯ „БЪЛГАРСКИ ДЕМОКРАТИЧЕН ЦЕНТЪР” с вх. №17/11</w:t>
      </w:r>
      <w:r>
        <w:rPr>
          <w:rFonts w:ascii="Times New Roman" w:hAnsi="Times New Roman" w:cs="Times New Roman"/>
          <w:sz w:val="24"/>
          <w:szCs w:val="24"/>
        </w:rPr>
        <w:t xml:space="preserve">.09.2015г, към което са приложени всички изискуеми документи съгласно чл.147, ал.5 от ИК за кметове на кметства: </w:t>
      </w:r>
      <w:r w:rsidR="005660EE">
        <w:rPr>
          <w:rFonts w:ascii="Times New Roman" w:hAnsi="Times New Roman" w:cs="Times New Roman"/>
          <w:sz w:val="24"/>
          <w:szCs w:val="24"/>
        </w:rPr>
        <w:t xml:space="preserve">Манастирище, </w:t>
      </w:r>
      <w:r>
        <w:rPr>
          <w:rFonts w:ascii="Times New Roman" w:hAnsi="Times New Roman" w:cs="Times New Roman"/>
          <w:sz w:val="24"/>
          <w:szCs w:val="24"/>
        </w:rPr>
        <w:t>Михайлово, Бързина и  Рогозен.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т.12 от ИК ОИК Хайредин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5660EE">
        <w:rPr>
          <w:rFonts w:ascii="Times New Roman" w:hAnsi="Times New Roman" w:cs="Times New Roman"/>
          <w:sz w:val="24"/>
          <w:szCs w:val="24"/>
        </w:rPr>
        <w:t xml:space="preserve">ПОЛИТИЧЕСКА ПАРТИЯ „БЪЛГАРСКИ ДЕМОКРАТИЧЕН ЦЕНТЪР”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Кметове на кметства</w:t>
      </w:r>
      <w:r w:rsidR="00CC31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1CA">
        <w:rPr>
          <w:rFonts w:ascii="Times New Roman" w:hAnsi="Times New Roman" w:cs="Times New Roman"/>
          <w:sz w:val="24"/>
          <w:szCs w:val="24"/>
        </w:rPr>
        <w:t xml:space="preserve">Манастирище, Михайлово, Бързина и  Рогозен </w:t>
      </w:r>
      <w:r>
        <w:rPr>
          <w:rFonts w:ascii="Times New Roman" w:hAnsi="Times New Roman" w:cs="Times New Roman"/>
          <w:sz w:val="24"/>
          <w:szCs w:val="24"/>
        </w:rPr>
        <w:t>в община Хайредин област Враца на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изписване в бюлетината е </w:t>
      </w:r>
      <w:r w:rsidR="005660EE">
        <w:rPr>
          <w:rFonts w:ascii="Times New Roman" w:hAnsi="Times New Roman" w:cs="Times New Roman"/>
          <w:sz w:val="24"/>
          <w:szCs w:val="24"/>
        </w:rPr>
        <w:t>ПОЛИТИЧЕСКА ПАРТИЯ „БЪЛГАРСКИ ДЕМОКРАТИЧЕН ЦЕНТЪР”, съгласно решение №1931-МИ/06</w:t>
      </w:r>
      <w:r>
        <w:rPr>
          <w:rFonts w:ascii="Times New Roman" w:hAnsi="Times New Roman" w:cs="Times New Roman"/>
          <w:sz w:val="24"/>
          <w:szCs w:val="24"/>
        </w:rPr>
        <w:t>.09.2015 г. на ЦИК.</w:t>
      </w:r>
    </w:p>
    <w:p w:rsidR="00F76335" w:rsidRDefault="00F76335" w:rsidP="00F76335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F76335" w:rsidRPr="005660EE" w:rsidRDefault="00F76335" w:rsidP="005660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382F82" w:rsidRDefault="00382F82"/>
    <w:sectPr w:rsidR="00382F82" w:rsidSect="008D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76335"/>
    <w:rsid w:val="00382F82"/>
    <w:rsid w:val="004400A0"/>
    <w:rsid w:val="005660EE"/>
    <w:rsid w:val="00BC68F2"/>
    <w:rsid w:val="00C86FC5"/>
    <w:rsid w:val="00CC31CA"/>
    <w:rsid w:val="00CD4143"/>
    <w:rsid w:val="00F7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wizard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6</cp:revision>
  <cp:lastPrinted>2015-09-11T13:10:00Z</cp:lastPrinted>
  <dcterms:created xsi:type="dcterms:W3CDTF">2015-09-10T11:58:00Z</dcterms:created>
  <dcterms:modified xsi:type="dcterms:W3CDTF">2015-09-11T13:10:00Z</dcterms:modified>
</cp:coreProperties>
</file>